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香樟校区实训楼行车采购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2.项目编号：BS24010201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bookmarkStart w:id="0" w:name="_GoBack"/>
      <w:bookmarkEnd w:id="0"/>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spacing w:line="480" w:lineRule="exact"/>
        <w:ind w:firstLine="643" w:firstLineChars="200"/>
        <w:textAlignment w:val="center"/>
        <w:rPr>
          <w:rFonts w:hint="eastAsia" w:ascii="仿宋" w:hAnsi="仿宋" w:eastAsia="仿宋" w:cs="仿宋"/>
          <w:b/>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勘察现场联系人：李工18779895300</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技术联系人：张老师18720900769</w:t>
      </w:r>
    </w:p>
    <w:p>
      <w:pPr>
        <w:ind w:firstLine="560" w:firstLineChars="200"/>
        <w:rPr>
          <w:sz w:val="28"/>
          <w:szCs w:val="28"/>
        </w:rPr>
      </w:pPr>
    </w:p>
    <w:p>
      <w:pPr>
        <w:rPr>
          <w:sz w:val="28"/>
          <w:szCs w:val="28"/>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8948" w:type="dxa"/>
        <w:tblInd w:w="98" w:type="dxa"/>
        <w:tblLayout w:type="fixed"/>
        <w:tblCellMar>
          <w:top w:w="0" w:type="dxa"/>
          <w:left w:w="108" w:type="dxa"/>
          <w:bottom w:w="0" w:type="dxa"/>
          <w:right w:w="108" w:type="dxa"/>
        </w:tblCellMar>
      </w:tblPr>
      <w:tblGrid>
        <w:gridCol w:w="786"/>
        <w:gridCol w:w="2380"/>
        <w:gridCol w:w="720"/>
        <w:gridCol w:w="800"/>
        <w:gridCol w:w="4262"/>
      </w:tblGrid>
      <w:tr>
        <w:tblPrEx>
          <w:tblCellMar>
            <w:top w:w="0" w:type="dxa"/>
            <w:left w:w="108" w:type="dxa"/>
            <w:bottom w:w="0" w:type="dxa"/>
            <w:right w:w="108" w:type="dxa"/>
          </w:tblCellMar>
        </w:tblPrEx>
        <w:trPr>
          <w:trHeight w:val="5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设备类型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4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主要技术参数及配置</w:t>
            </w:r>
          </w:p>
        </w:tc>
      </w:tr>
      <w:tr>
        <w:tblPrEx>
          <w:tblCellMar>
            <w:top w:w="0" w:type="dxa"/>
            <w:left w:w="108" w:type="dxa"/>
            <w:bottom w:w="0" w:type="dxa"/>
            <w:right w:w="108" w:type="dxa"/>
          </w:tblCellMar>
        </w:tblPrEx>
        <w:trPr>
          <w:trHeight w:val="18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电动双梁起重机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1</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 Q=</w:t>
            </w:r>
            <w:r>
              <w:rPr>
                <w:rFonts w:ascii="宋体" w:hAnsi="宋体" w:eastAsia="宋体" w:cs="宋体"/>
                <w:color w:val="000000"/>
                <w:kern w:val="0"/>
                <w:sz w:val="22"/>
                <w:lang w:bidi="ar"/>
              </w:rPr>
              <w:t>10</w:t>
            </w:r>
            <w:r>
              <w:rPr>
                <w:rFonts w:hint="eastAsia" w:ascii="宋体" w:hAnsi="宋体" w:eastAsia="宋体" w:cs="宋体"/>
                <w:color w:val="000000"/>
                <w:kern w:val="0"/>
                <w:sz w:val="22"/>
                <w:lang w:bidi="ar"/>
              </w:rPr>
              <w:t>t，</w:t>
            </w:r>
            <w:r>
              <w:rPr>
                <w:rFonts w:ascii="宋体" w:hAnsi="宋体" w:eastAsia="宋体" w:cs="宋体"/>
                <w:color w:val="000000"/>
                <w:kern w:val="0"/>
                <w:sz w:val="22"/>
                <w:lang w:bidi="ar"/>
              </w:rPr>
              <w:t>S =10.5m，H=9m</w:t>
            </w:r>
            <w:r>
              <w:rPr>
                <w:rFonts w:hint="eastAsia" w:ascii="宋体" w:hAnsi="宋体" w:eastAsia="宋体" w:cs="宋体"/>
                <w:color w:val="000000"/>
                <w:kern w:val="0"/>
                <w:sz w:val="22"/>
                <w:lang w:bidi="ar"/>
              </w:rPr>
              <w:t>，配电动葫芦</w:t>
            </w:r>
            <w:r>
              <w:rPr>
                <w:rFonts w:ascii="宋体" w:hAnsi="宋体" w:eastAsia="宋体" w:cs="宋体"/>
                <w:color w:val="000000"/>
                <w:kern w:val="0"/>
                <w:sz w:val="22"/>
                <w:lang w:bidi="ar"/>
              </w:rPr>
              <w:t>2. 工作级别A5，操作形式：地面遥控操作，行程100m，轨道</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00米，承重梁</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00米，大车轨顶到小车最高点：≤1500mm。</w:t>
            </w:r>
          </w:p>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（具体尺寸请投标方到实训场地现场再次核实测量）</w:t>
            </w:r>
          </w:p>
        </w:tc>
      </w:tr>
      <w:tr>
        <w:tblPrEx>
          <w:tblCellMar>
            <w:top w:w="0" w:type="dxa"/>
            <w:left w:w="108" w:type="dxa"/>
            <w:bottom w:w="0" w:type="dxa"/>
            <w:right w:w="108" w:type="dxa"/>
          </w:tblCellMar>
        </w:tblPrEx>
        <w:trPr>
          <w:trHeight w:val="18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电动双梁起重机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 xml:space="preserve"> Q= 10t，S =10.5m，H=12m，</w:t>
            </w:r>
            <w:r>
              <w:rPr>
                <w:rFonts w:hint="eastAsia" w:ascii="宋体" w:hAnsi="宋体" w:eastAsia="宋体" w:cs="宋体"/>
                <w:color w:val="000000"/>
                <w:kern w:val="0"/>
                <w:sz w:val="22"/>
                <w:lang w:bidi="ar"/>
              </w:rPr>
              <w:t>配电动葫芦</w:t>
            </w:r>
          </w:p>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 工作级别A5，操作形式：地面遥控操作，行程100m，轨道</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00米，承重梁</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00米，大车轨顶到小车最高点：≤1500mm。</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（具体尺寸请投标方到实训场地现场再次核实测量）</w:t>
            </w:r>
          </w:p>
        </w:tc>
      </w:tr>
    </w:tbl>
    <w:p>
      <w:pPr>
        <w:rPr>
          <w:rFonts w:hint="eastAsia" w:ascii="黑体" w:hAnsi="黑体" w:eastAsia="黑体" w:cs="黑体"/>
          <w:bCs/>
          <w:sz w:val="32"/>
          <w:szCs w:val="32"/>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F51DB7"/>
    <w:rsid w:val="02656B18"/>
    <w:rsid w:val="051C6A47"/>
    <w:rsid w:val="09A90B64"/>
    <w:rsid w:val="0A64489B"/>
    <w:rsid w:val="0A726BCF"/>
    <w:rsid w:val="154E322A"/>
    <w:rsid w:val="15966B4B"/>
    <w:rsid w:val="19351C0F"/>
    <w:rsid w:val="1EBC0978"/>
    <w:rsid w:val="1F094816"/>
    <w:rsid w:val="203B2505"/>
    <w:rsid w:val="22DD3655"/>
    <w:rsid w:val="251A51C7"/>
    <w:rsid w:val="2580651A"/>
    <w:rsid w:val="28E279B2"/>
    <w:rsid w:val="30DE1913"/>
    <w:rsid w:val="32CF6EB6"/>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58F695C"/>
    <w:rsid w:val="56773E73"/>
    <w:rsid w:val="56C37942"/>
    <w:rsid w:val="583D6B43"/>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autoRedefine/>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default" w:ascii="Times New Roman" w:hAnsi="Times New Roman" w:cs="Times New Roman"/>
      <w:color w:val="000000"/>
      <w:sz w:val="20"/>
      <w:szCs w:val="20"/>
      <w:u w:val="none"/>
    </w:rPr>
  </w:style>
  <w:style w:type="character" w:customStyle="1" w:styleId="11">
    <w:name w:val="font21"/>
    <w:basedOn w:val="9"/>
    <w:autoRedefine/>
    <w:qFormat/>
    <w:uiPriority w:val="0"/>
    <w:rPr>
      <w:rFonts w:hint="eastAsia" w:ascii="宋体" w:hAnsi="宋体" w:eastAsia="宋体" w:cs="宋体"/>
      <w:color w:val="000000"/>
      <w:sz w:val="20"/>
      <w:szCs w:val="20"/>
      <w:u w:val="none"/>
    </w:rPr>
  </w:style>
  <w:style w:type="paragraph" w:styleId="12">
    <w:name w:val="List Paragraph"/>
    <w:basedOn w:val="1"/>
    <w:autoRedefine/>
    <w:qFormat/>
    <w:uiPriority w:val="99"/>
    <w:pPr>
      <w:ind w:firstLine="420" w:firstLineChars="200"/>
    </w:pPr>
  </w:style>
  <w:style w:type="character" w:customStyle="1" w:styleId="13">
    <w:name w:val="font41"/>
    <w:basedOn w:val="9"/>
    <w:autoRedefine/>
    <w:qFormat/>
    <w:uiPriority w:val="0"/>
    <w:rPr>
      <w:rFonts w:hint="default" w:ascii="Times New Roman" w:hAnsi="Times New Roman" w:cs="Times New Roman"/>
      <w:color w:val="000000"/>
      <w:sz w:val="28"/>
      <w:szCs w:val="28"/>
      <w:u w:val="none"/>
    </w:rPr>
  </w:style>
  <w:style w:type="character" w:customStyle="1" w:styleId="14">
    <w:name w:val="font11"/>
    <w:basedOn w:val="9"/>
    <w:autoRedefine/>
    <w:qFormat/>
    <w:uiPriority w:val="0"/>
    <w:rPr>
      <w:rFonts w:hint="default" w:ascii="仿宋_GB2312" w:eastAsia="仿宋_GB2312" w:cs="仿宋_GB2312"/>
      <w:color w:val="000000"/>
      <w:sz w:val="28"/>
      <w:szCs w:val="28"/>
      <w:u w:val="none"/>
    </w:rPr>
  </w:style>
  <w:style w:type="character" w:customStyle="1" w:styleId="15">
    <w:name w:val="font71"/>
    <w:basedOn w:val="9"/>
    <w:autoRedefine/>
    <w:qFormat/>
    <w:uiPriority w:val="0"/>
    <w:rPr>
      <w:rFonts w:hint="default" w:ascii="Times New Roman" w:hAnsi="Times New Roman" w:cs="Times New Roman"/>
      <w:color w:val="000000"/>
      <w:sz w:val="26"/>
      <w:szCs w:val="26"/>
      <w:u w:val="none"/>
    </w:rPr>
  </w:style>
  <w:style w:type="paragraph" w:customStyle="1" w:styleId="16">
    <w:name w:val="Table Paragraph"/>
    <w:basedOn w:val="1"/>
    <w:autoRedefine/>
    <w:semiHidden/>
    <w:qFormat/>
    <w:uiPriority w:val="0"/>
    <w:rPr>
      <w:rFonts w:ascii="Calibri" w:hAnsi="Calibri" w:eastAsia="宋体" w:cs="Times New Roman"/>
      <w:sz w:val="24"/>
    </w:rPr>
  </w:style>
  <w:style w:type="character" w:customStyle="1" w:styleId="17">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8">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1241</Words>
  <Characters>1286</Characters>
  <Lines>9</Lines>
  <Paragraphs>2</Paragraphs>
  <TotalTime>2</TotalTime>
  <ScaleCrop>false</ScaleCrop>
  <LinksUpToDate>false</LinksUpToDate>
  <CharactersWithSpaces>1297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2024-01-05T01:10:54Z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3CBB330BA39E4B3EB0D0B63D839832F8_13</vt:lpwstr>
  </property>
</Properties>
</file>